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4A6" w:rsidRPr="004E4461" w:rsidRDefault="004C3814" w:rsidP="004C3814">
      <w:pPr>
        <w:rPr>
          <w:b/>
          <w:sz w:val="28"/>
        </w:rPr>
      </w:pPr>
      <w:r w:rsidRPr="004E4461">
        <w:rPr>
          <w:b/>
          <w:sz w:val="28"/>
        </w:rPr>
        <w:t>Nach dem Eis - Klimawandelfolgen im Hochgebirge</w:t>
      </w:r>
    </w:p>
    <w:p w:rsidR="004E4461" w:rsidRPr="004E4461" w:rsidRDefault="004C3814" w:rsidP="004C3814">
      <w:pPr>
        <w:rPr>
          <w:b/>
          <w:i/>
        </w:rPr>
      </w:pPr>
      <w:r w:rsidRPr="004E4461">
        <w:rPr>
          <w:b/>
          <w:i/>
        </w:rPr>
        <w:t>Jan-Christoph Otto</w:t>
      </w:r>
    </w:p>
    <w:p w:rsidR="004C3814" w:rsidRPr="004E4461" w:rsidRDefault="004C3814" w:rsidP="004C3814">
      <w:pPr>
        <w:rPr>
          <w:i/>
        </w:rPr>
      </w:pPr>
      <w:r w:rsidRPr="004E4461">
        <w:rPr>
          <w:i/>
        </w:rPr>
        <w:t>Fachbereich Geographie und Geologie, Universität Salzburg</w:t>
      </w:r>
    </w:p>
    <w:p w:rsidR="004C3814" w:rsidRPr="004C3814" w:rsidRDefault="00773565" w:rsidP="00651E3D">
      <w:pPr>
        <w:jc w:val="both"/>
      </w:pPr>
      <w:r>
        <w:t xml:space="preserve">Abschmelzende Gletscher im Hochgebirge gehören zu den direkten Nachweisen des Klimawandels. Ihre Veränderungen innerhalb nur weniger Jahre </w:t>
      </w:r>
      <w:r>
        <w:t xml:space="preserve">sind </w:t>
      </w:r>
      <w:r>
        <w:t>für jedermann erkennbar und verändern das Bild der Hochgebirge als Landschafts</w:t>
      </w:r>
      <w:r w:rsidR="007934F8">
        <w:t>raum</w:t>
      </w:r>
      <w:r>
        <w:t xml:space="preserve"> deutlich.</w:t>
      </w:r>
      <w:r w:rsidR="00CC3C99">
        <w:t xml:space="preserve"> Steigende Temperaturen wirken sich aber auch auf bisher gefrorene Bereich</w:t>
      </w:r>
      <w:r w:rsidR="00651E3D">
        <w:t>e</w:t>
      </w:r>
      <w:r w:rsidR="00CC3C99">
        <w:t xml:space="preserve"> im Untergrund aus, in de</w:t>
      </w:r>
      <w:r w:rsidR="007934F8">
        <w:t>n</w:t>
      </w:r>
      <w:r w:rsidR="00CC3C99">
        <w:t xml:space="preserve"> Permafrost</w:t>
      </w:r>
      <w:r w:rsidR="00651E3D">
        <w:t>gebiete</w:t>
      </w:r>
      <w:r w:rsidR="007934F8">
        <w:t>n a</w:t>
      </w:r>
      <w:r w:rsidR="00651E3D">
        <w:t>n Graten und Gipfeln</w:t>
      </w:r>
      <w:r w:rsidR="00CC3C99">
        <w:t xml:space="preserve">. </w:t>
      </w:r>
      <w:r>
        <w:t xml:space="preserve">Gletscherschmelze </w:t>
      </w:r>
      <w:r w:rsidR="00CC3C99">
        <w:t>führt zu</w:t>
      </w:r>
      <w:r w:rsidR="007934F8">
        <w:t>r</w:t>
      </w:r>
      <w:r w:rsidR="00CC3C99">
        <w:t xml:space="preserve"> </w:t>
      </w:r>
      <w:r>
        <w:t>Freileg</w:t>
      </w:r>
      <w:r w:rsidR="007934F8">
        <w:t>ung</w:t>
      </w:r>
      <w:r>
        <w:t xml:space="preserve"> bisher vergletscherte</w:t>
      </w:r>
      <w:r w:rsidR="007934F8">
        <w:t>r</w:t>
      </w:r>
      <w:r>
        <w:t xml:space="preserve"> Gebiete</w:t>
      </w:r>
      <w:r w:rsidR="00CC3C99">
        <w:t>,</w:t>
      </w:r>
      <w:r w:rsidR="00CC3C99" w:rsidRPr="00CC3C99">
        <w:t xml:space="preserve"> </w:t>
      </w:r>
      <w:r w:rsidR="00CC3C99">
        <w:t>die seit hunderten bis tausenden von Jahre unter Eis lagen</w:t>
      </w:r>
      <w:r>
        <w:t xml:space="preserve">. </w:t>
      </w:r>
      <w:r w:rsidR="00CC3C99">
        <w:t xml:space="preserve">Auftauen von Permafrost in Hochgebirgen wirkt sich vor allem auf die Stabilität des Untergrundes und daraus folgend auf die Prozessaktivität an der Oberfläche aus. Dort wo aufgrund der Höhenlage Permafrost und Gletscher zusammen auftreten kann </w:t>
      </w:r>
      <w:r w:rsidR="00651E3D">
        <w:t xml:space="preserve">durch die </w:t>
      </w:r>
      <w:r w:rsidR="00CC3C99">
        <w:t>Kombination dieser Reaktionen eine neue Prozessdynamik entstehen, die in historischer Zeit so nicht beobachtet wurde.</w:t>
      </w:r>
      <w:r w:rsidR="004E4461">
        <w:t xml:space="preserve"> </w:t>
      </w:r>
      <w:r w:rsidR="00651E3D">
        <w:t xml:space="preserve">Hochgebirgsregionen reagieren damit sehr sensible auf die aktuellen Klimaveränderungen. Eine negative Reaktion dieser Klimawandelanpassung ist die Entstehung von Naturgefahren. </w:t>
      </w:r>
      <w:bookmarkStart w:id="0" w:name="_GoBack"/>
      <w:bookmarkEnd w:id="0"/>
      <w:r w:rsidR="00651E3D">
        <w:t xml:space="preserve">Veränderte Stabilitätsverhältnisse von Felswände, Schuttablagerungen oder Gletscherflächen ergeben in Kombination mit meteorologischen Extremereignissen, wie Starkregen oder </w:t>
      </w:r>
      <w:proofErr w:type="spellStart"/>
      <w:r w:rsidR="00651E3D">
        <w:t>Hitzenwellen</w:t>
      </w:r>
      <w:proofErr w:type="spellEnd"/>
      <w:r w:rsidR="00651E3D">
        <w:t>, führen zu Felsstürzen, Muren und Eislawinen, deren Wirkungen oft bis in die Tallagen reichen kann. Neu entstehende Landschaftselemente, wie Gletscherseen, können die Wirkungen der Gefahrenprozesse zusätzlich verstärken. Anhand aktueller</w:t>
      </w:r>
      <w:r w:rsidR="004E4461">
        <w:t xml:space="preserve"> Beispiele </w:t>
      </w:r>
      <w:r w:rsidR="00651E3D">
        <w:t>aus den österreichischen</w:t>
      </w:r>
      <w:r w:rsidR="007934F8">
        <w:t xml:space="preserve"> europäischen </w:t>
      </w:r>
      <w:r w:rsidR="00651E3D">
        <w:t>Alpen</w:t>
      </w:r>
      <w:r w:rsidR="004E4461">
        <w:t xml:space="preserve"> </w:t>
      </w:r>
      <w:r w:rsidR="00651E3D">
        <w:t xml:space="preserve">werden </w:t>
      </w:r>
      <w:r w:rsidR="007934F8">
        <w:t>hier</w:t>
      </w:r>
      <w:r w:rsidR="00651E3D">
        <w:t xml:space="preserve"> diese Klimawandelfolgen </w:t>
      </w:r>
      <w:r w:rsidR="004E4461">
        <w:t xml:space="preserve">thematisiert und ihr </w:t>
      </w:r>
      <w:r w:rsidR="007934F8">
        <w:t>Bedeutung</w:t>
      </w:r>
      <w:r w:rsidR="004E4461">
        <w:t xml:space="preserve"> für </w:t>
      </w:r>
      <w:r w:rsidR="007934F8">
        <w:t xml:space="preserve">die </w:t>
      </w:r>
      <w:r w:rsidR="004E4461">
        <w:t xml:space="preserve">Umwelt- und Gesellschaft diskutiert.  </w:t>
      </w:r>
    </w:p>
    <w:sectPr w:rsidR="004C3814" w:rsidRPr="004C38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814"/>
    <w:rsid w:val="00236E12"/>
    <w:rsid w:val="004C3814"/>
    <w:rsid w:val="004E4461"/>
    <w:rsid w:val="00651E3D"/>
    <w:rsid w:val="00773565"/>
    <w:rsid w:val="007934F8"/>
    <w:rsid w:val="00A534A6"/>
    <w:rsid w:val="00CC3C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9D5AF"/>
  <w15:chartTrackingRefBased/>
  <w15:docId w15:val="{C61C8A3E-0F63-4EDD-8E4C-DD731644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Universität Salzburg</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 Jan-Christoph</dc:creator>
  <cp:keywords/>
  <dc:description/>
  <cp:lastModifiedBy>Otto Jan-Christoph</cp:lastModifiedBy>
  <cp:revision>1</cp:revision>
  <dcterms:created xsi:type="dcterms:W3CDTF">2019-10-17T10:56:00Z</dcterms:created>
  <dcterms:modified xsi:type="dcterms:W3CDTF">2019-10-17T14:57:00Z</dcterms:modified>
</cp:coreProperties>
</file>